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5165" w14:textId="77777777" w:rsidR="00887EE1" w:rsidRDefault="00887EE1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>СЛАЙД 1</w:t>
      </w:r>
    </w:p>
    <w:p w14:paraId="1D1C3AC7" w14:textId="77777777" w:rsidR="00887EE1" w:rsidRPr="00887EE1" w:rsidRDefault="00887EE1" w:rsidP="00887EE1">
      <w:pPr>
        <w:widowControl w:val="0"/>
        <w:autoSpaceDE w:val="0"/>
        <w:autoSpaceDN w:val="0"/>
        <w:adjustRightInd w:val="0"/>
        <w:spacing w:line="360" w:lineRule="auto"/>
        <w:ind w:right="-7"/>
        <w:jc w:val="center"/>
        <w:rPr>
          <w:rFonts w:cs="Times New Roman"/>
          <w:b/>
          <w:spacing w:val="15"/>
          <w:kern w:val="1"/>
          <w:sz w:val="28"/>
          <w:szCs w:val="28"/>
        </w:rPr>
      </w:pPr>
      <w:r w:rsidRPr="00887EE1">
        <w:rPr>
          <w:rFonts w:cs="Times New Roman"/>
          <w:b/>
          <w:spacing w:val="15"/>
          <w:kern w:val="1"/>
          <w:sz w:val="28"/>
          <w:szCs w:val="28"/>
        </w:rPr>
        <w:t>Уважаемые члены государственной экзаменационной комиссии!</w:t>
      </w:r>
    </w:p>
    <w:p w14:paraId="5F07A8C7" w14:textId="77777777" w:rsidR="00887EE1" w:rsidRDefault="00887EE1" w:rsidP="00887EE1">
      <w:pPr>
        <w:widowControl w:val="0"/>
        <w:autoSpaceDE w:val="0"/>
        <w:autoSpaceDN w:val="0"/>
        <w:adjustRightInd w:val="0"/>
        <w:spacing w:line="360" w:lineRule="auto"/>
        <w:ind w:right="-7"/>
        <w:jc w:val="center"/>
        <w:rPr>
          <w:rFonts w:cs="Times New Roman"/>
          <w:b/>
          <w:spacing w:val="15"/>
          <w:kern w:val="1"/>
          <w:sz w:val="28"/>
          <w:szCs w:val="28"/>
        </w:rPr>
      </w:pPr>
      <w:r w:rsidRPr="00887EE1">
        <w:rPr>
          <w:rFonts w:cs="Times New Roman"/>
          <w:b/>
          <w:spacing w:val="15"/>
          <w:kern w:val="1"/>
          <w:sz w:val="28"/>
          <w:szCs w:val="28"/>
        </w:rPr>
        <w:t xml:space="preserve">Вашему вниманию представляется выпускная квалификационная работа </w:t>
      </w:r>
    </w:p>
    <w:p w14:paraId="43E2B4E2" w14:textId="77777777" w:rsidR="00887EE1" w:rsidRDefault="00887EE1" w:rsidP="00887EE1">
      <w:pPr>
        <w:widowControl w:val="0"/>
        <w:autoSpaceDE w:val="0"/>
        <w:autoSpaceDN w:val="0"/>
        <w:adjustRightInd w:val="0"/>
        <w:spacing w:line="360" w:lineRule="auto"/>
        <w:ind w:right="-7"/>
        <w:jc w:val="center"/>
        <w:rPr>
          <w:rFonts w:cs="Times New Roman"/>
          <w:b/>
          <w:spacing w:val="15"/>
          <w:kern w:val="1"/>
          <w:sz w:val="28"/>
          <w:szCs w:val="28"/>
        </w:rPr>
      </w:pPr>
      <w:r>
        <w:rPr>
          <w:rFonts w:cs="Times New Roman"/>
          <w:b/>
          <w:spacing w:val="15"/>
          <w:kern w:val="1"/>
          <w:sz w:val="28"/>
          <w:szCs w:val="28"/>
        </w:rPr>
        <w:t>студента __________________________________________________</w:t>
      </w:r>
    </w:p>
    <w:p w14:paraId="6B420CBA" w14:textId="77777777" w:rsidR="00887EE1" w:rsidRPr="00887EE1" w:rsidRDefault="00887EE1" w:rsidP="00887EE1">
      <w:pPr>
        <w:widowControl w:val="0"/>
        <w:autoSpaceDE w:val="0"/>
        <w:autoSpaceDN w:val="0"/>
        <w:adjustRightInd w:val="0"/>
        <w:spacing w:line="360" w:lineRule="auto"/>
        <w:ind w:right="-7"/>
        <w:jc w:val="center"/>
        <w:rPr>
          <w:rFonts w:cs="Times New Roman"/>
          <w:b/>
          <w:spacing w:val="15"/>
          <w:kern w:val="1"/>
          <w:sz w:val="28"/>
          <w:szCs w:val="28"/>
        </w:rPr>
      </w:pPr>
      <w:r w:rsidRPr="00887EE1">
        <w:rPr>
          <w:rFonts w:cs="Times New Roman"/>
          <w:b/>
          <w:spacing w:val="15"/>
          <w:kern w:val="1"/>
          <w:sz w:val="28"/>
          <w:szCs w:val="28"/>
        </w:rPr>
        <w:t>на тему: «________</w:t>
      </w:r>
      <w:r>
        <w:rPr>
          <w:rFonts w:cs="Times New Roman"/>
          <w:b/>
          <w:spacing w:val="15"/>
          <w:kern w:val="1"/>
          <w:sz w:val="28"/>
          <w:szCs w:val="28"/>
        </w:rPr>
        <w:t>___________________________</w:t>
      </w:r>
      <w:r w:rsidRPr="00887EE1">
        <w:rPr>
          <w:rFonts w:cs="Times New Roman"/>
          <w:b/>
          <w:spacing w:val="15"/>
          <w:kern w:val="1"/>
          <w:sz w:val="28"/>
          <w:szCs w:val="28"/>
        </w:rPr>
        <w:t>___________________»</w:t>
      </w:r>
    </w:p>
    <w:p w14:paraId="5FEF3879" w14:textId="77777777" w:rsidR="00887EE1" w:rsidRDefault="00887EE1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</w:p>
    <w:p w14:paraId="7756725D" w14:textId="77777777" w:rsidR="006F607F" w:rsidRPr="006F607F" w:rsidRDefault="006F607F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cs="Times New Roman"/>
          <w:spacing w:val="15"/>
          <w:kern w:val="1"/>
          <w:sz w:val="28"/>
          <w:szCs w:val="28"/>
        </w:rPr>
        <w:t xml:space="preserve">Коммерческая деятельность тесно связана с конечными результатами работы торговой организации — чем эффективнее коммерческая деятельность, тем лучше конечные результаты, и наоборот. Поэтому необходимо не только непрерывно осуществлять коммерческую деятельность по всем ее направлениям, но и постоянно проводить оценку ее эффективности. Это позволит своевременно выявлять «слабые места» и разрабатывать мероприятия по совершенствованию коммерческой деятельности фирмы и повышать ее эффективность. </w:t>
      </w:r>
    </w:p>
    <w:p w14:paraId="4A6E5604" w14:textId="77777777" w:rsidR="006F607F" w:rsidRPr="006F607F" w:rsidRDefault="006F607F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cs="Times New Roman"/>
          <w:spacing w:val="15"/>
          <w:kern w:val="1"/>
          <w:sz w:val="28"/>
          <w:szCs w:val="28"/>
        </w:rPr>
        <w:t>Для получения максимального эффекта от деятельности фирмы важно постоянно проводить работу по совершенствованию коммерческой деятельности. Разработка мероприятий по совершенствованию должна базироваться на результатах оценки эффективности коммерческой работы организации в целом и по каждому из ее направлений. Однако разработка тех или иных мер по повышению эффективности коммерческой деятельности определяется конкретными условиями (внутренними и внешними), в которых действует торговая организация.</w:t>
      </w:r>
    </w:p>
    <w:p w14:paraId="7F1DD10D" w14:textId="77777777" w:rsidR="006F607F" w:rsidRPr="006F607F" w:rsidRDefault="006F607F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cs="Times New Roman"/>
          <w:spacing w:val="15"/>
          <w:kern w:val="1"/>
          <w:sz w:val="28"/>
          <w:szCs w:val="28"/>
        </w:rPr>
        <w:t>Объектом исследования дипломной работы является АО «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Иркутскэнергоремонт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>». Предметом исследования является организация коммерческой деятельности предприятия.</w:t>
      </w:r>
    </w:p>
    <w:p w14:paraId="1C62131F" w14:textId="77777777" w:rsidR="00A928A9" w:rsidRDefault="00A928A9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</w:p>
    <w:p w14:paraId="79843E16" w14:textId="073EE0E2" w:rsidR="00A928A9" w:rsidRDefault="00A928A9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lastRenderedPageBreak/>
        <w:t>СЛАЙД 2</w:t>
      </w:r>
    </w:p>
    <w:p w14:paraId="7454593F" w14:textId="77777777" w:rsidR="00A86B97" w:rsidRPr="00A928A9" w:rsidRDefault="00A86B97" w:rsidP="00A928A9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A928A9">
        <w:rPr>
          <w:rFonts w:cs="Times New Roman"/>
          <w:spacing w:val="15"/>
          <w:kern w:val="1"/>
          <w:sz w:val="28"/>
          <w:szCs w:val="28"/>
        </w:rPr>
        <w:t xml:space="preserve">Цель исследования – оценка состояния коммерческой деятельности предприятия сферы </w:t>
      </w:r>
      <w:proofErr w:type="spellStart"/>
      <w:r w:rsidRPr="00A928A9">
        <w:rPr>
          <w:rFonts w:cs="Times New Roman"/>
          <w:spacing w:val="15"/>
          <w:kern w:val="1"/>
          <w:sz w:val="28"/>
          <w:szCs w:val="28"/>
        </w:rPr>
        <w:t>энергоремонтных</w:t>
      </w:r>
      <w:proofErr w:type="spellEnd"/>
      <w:r w:rsidRPr="00A928A9">
        <w:rPr>
          <w:rFonts w:cs="Times New Roman"/>
          <w:spacing w:val="15"/>
          <w:kern w:val="1"/>
          <w:sz w:val="28"/>
          <w:szCs w:val="28"/>
        </w:rPr>
        <w:t xml:space="preserve"> услуг АО «</w:t>
      </w:r>
      <w:proofErr w:type="spellStart"/>
      <w:r w:rsidRPr="00A928A9">
        <w:rPr>
          <w:rFonts w:cs="Times New Roman"/>
          <w:spacing w:val="15"/>
          <w:kern w:val="1"/>
          <w:sz w:val="28"/>
          <w:szCs w:val="28"/>
        </w:rPr>
        <w:t>Иркутскэнергоремонт</w:t>
      </w:r>
      <w:proofErr w:type="spellEnd"/>
      <w:r w:rsidRPr="00A928A9">
        <w:rPr>
          <w:rFonts w:cs="Times New Roman"/>
          <w:spacing w:val="15"/>
          <w:kern w:val="1"/>
          <w:sz w:val="28"/>
          <w:szCs w:val="28"/>
        </w:rPr>
        <w:t>»</w:t>
      </w:r>
    </w:p>
    <w:p w14:paraId="62F0AE69" w14:textId="69CFBD64" w:rsidR="00A86B97" w:rsidRPr="00A928A9" w:rsidRDefault="00A86B97" w:rsidP="00A928A9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A928A9">
        <w:rPr>
          <w:rFonts w:cs="Times New Roman"/>
          <w:spacing w:val="15"/>
          <w:kern w:val="1"/>
          <w:sz w:val="28"/>
          <w:szCs w:val="28"/>
        </w:rPr>
        <w:t>Задачи исследования</w:t>
      </w:r>
      <w:r w:rsidR="00A928A9">
        <w:rPr>
          <w:rFonts w:cs="Times New Roman"/>
          <w:spacing w:val="15"/>
          <w:kern w:val="1"/>
          <w:sz w:val="28"/>
          <w:szCs w:val="28"/>
        </w:rPr>
        <w:t>:</w:t>
      </w:r>
    </w:p>
    <w:p w14:paraId="465FDAF8" w14:textId="77777777" w:rsidR="00A86B97" w:rsidRPr="00A928A9" w:rsidRDefault="00A86B97" w:rsidP="00A928A9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A928A9">
        <w:rPr>
          <w:rFonts w:cs="Times New Roman"/>
          <w:spacing w:val="15"/>
          <w:kern w:val="1"/>
          <w:sz w:val="28"/>
          <w:szCs w:val="28"/>
        </w:rPr>
        <w:t xml:space="preserve">выявить особенности коммерческой деятельности предприятий в сфере </w:t>
      </w:r>
      <w:proofErr w:type="spellStart"/>
      <w:r w:rsidRPr="00A928A9">
        <w:rPr>
          <w:rFonts w:cs="Times New Roman"/>
          <w:spacing w:val="15"/>
          <w:kern w:val="1"/>
          <w:sz w:val="28"/>
          <w:szCs w:val="28"/>
        </w:rPr>
        <w:t>энергоремонтных</w:t>
      </w:r>
      <w:proofErr w:type="spellEnd"/>
      <w:r w:rsidRPr="00A928A9">
        <w:rPr>
          <w:rFonts w:cs="Times New Roman"/>
          <w:spacing w:val="15"/>
          <w:kern w:val="1"/>
          <w:sz w:val="28"/>
          <w:szCs w:val="28"/>
        </w:rPr>
        <w:t xml:space="preserve"> услуг;</w:t>
      </w:r>
    </w:p>
    <w:p w14:paraId="66603A5A" w14:textId="77777777" w:rsidR="00A86B97" w:rsidRPr="00A928A9" w:rsidRDefault="00A86B97" w:rsidP="00A928A9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A928A9">
        <w:rPr>
          <w:rFonts w:cs="Times New Roman"/>
          <w:spacing w:val="15"/>
          <w:kern w:val="1"/>
          <w:sz w:val="28"/>
          <w:szCs w:val="28"/>
        </w:rPr>
        <w:t xml:space="preserve">уточнить сущность коммерческой деятельности предприятий в сфере </w:t>
      </w:r>
      <w:proofErr w:type="spellStart"/>
      <w:r w:rsidRPr="00A928A9">
        <w:rPr>
          <w:rFonts w:cs="Times New Roman"/>
          <w:spacing w:val="15"/>
          <w:kern w:val="1"/>
          <w:sz w:val="28"/>
          <w:szCs w:val="28"/>
        </w:rPr>
        <w:t>энергоремонтныхуслуг</w:t>
      </w:r>
      <w:proofErr w:type="spellEnd"/>
      <w:r w:rsidRPr="00A928A9">
        <w:rPr>
          <w:rFonts w:cs="Times New Roman"/>
          <w:spacing w:val="15"/>
          <w:kern w:val="1"/>
          <w:sz w:val="28"/>
          <w:szCs w:val="28"/>
        </w:rPr>
        <w:t>;</w:t>
      </w:r>
    </w:p>
    <w:p w14:paraId="14AB7BDE" w14:textId="77777777" w:rsidR="00A86B97" w:rsidRPr="00A928A9" w:rsidRDefault="00A86B97" w:rsidP="00A928A9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A928A9">
        <w:rPr>
          <w:rFonts w:cs="Times New Roman"/>
          <w:spacing w:val="15"/>
          <w:kern w:val="1"/>
          <w:sz w:val="28"/>
          <w:szCs w:val="28"/>
        </w:rPr>
        <w:t xml:space="preserve">оценить состояние рынка </w:t>
      </w:r>
      <w:proofErr w:type="spellStart"/>
      <w:r w:rsidRPr="00A928A9">
        <w:rPr>
          <w:rFonts w:cs="Times New Roman"/>
          <w:spacing w:val="15"/>
          <w:kern w:val="1"/>
          <w:sz w:val="28"/>
          <w:szCs w:val="28"/>
        </w:rPr>
        <w:t>энергоремонтных</w:t>
      </w:r>
      <w:proofErr w:type="spellEnd"/>
      <w:r w:rsidRPr="00A928A9">
        <w:rPr>
          <w:rFonts w:cs="Times New Roman"/>
          <w:spacing w:val="15"/>
          <w:kern w:val="1"/>
          <w:sz w:val="28"/>
          <w:szCs w:val="28"/>
        </w:rPr>
        <w:t xml:space="preserve"> услуг России и </w:t>
      </w:r>
      <w:proofErr w:type="spellStart"/>
      <w:r w:rsidRPr="00A928A9">
        <w:rPr>
          <w:rFonts w:cs="Times New Roman"/>
          <w:spacing w:val="15"/>
          <w:kern w:val="1"/>
          <w:sz w:val="28"/>
          <w:szCs w:val="28"/>
        </w:rPr>
        <w:t>Иркутсткой</w:t>
      </w:r>
      <w:proofErr w:type="spellEnd"/>
      <w:r w:rsidRPr="00A928A9">
        <w:rPr>
          <w:rFonts w:cs="Times New Roman"/>
          <w:spacing w:val="15"/>
          <w:kern w:val="1"/>
          <w:sz w:val="28"/>
          <w:szCs w:val="28"/>
        </w:rPr>
        <w:t xml:space="preserve"> области;</w:t>
      </w:r>
    </w:p>
    <w:p w14:paraId="11BBC014" w14:textId="77777777" w:rsidR="00A86B97" w:rsidRPr="00A928A9" w:rsidRDefault="00A86B97" w:rsidP="00A928A9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A928A9">
        <w:rPr>
          <w:rFonts w:cs="Times New Roman"/>
          <w:spacing w:val="15"/>
          <w:kern w:val="1"/>
          <w:sz w:val="28"/>
          <w:szCs w:val="28"/>
        </w:rPr>
        <w:t>разработать предложения по совершенствованию коммерческой деятельности выбранного в качестве объекта наблюдения предприятия</w:t>
      </w:r>
    </w:p>
    <w:p w14:paraId="614ECA2D" w14:textId="220F3FCD" w:rsidR="00A928A9" w:rsidRDefault="004B1D6D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>СЛАЙД 3</w:t>
      </w:r>
    </w:p>
    <w:p w14:paraId="1E363EAD" w14:textId="4D01E4EB" w:rsidR="004B1D6D" w:rsidRDefault="004B1D6D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 xml:space="preserve">Проанализирован состав основных фондов за период 2011 – 2015 года. Показатели представлены на конец анализируемого периода. Так, были проанализированы следующие  основные фонды: машины и оборудование; производственный и хозяйственный инвентарь; земельные участки; здания; транспортные средства; офисное оборудование; сооружения. </w:t>
      </w:r>
    </w:p>
    <w:p w14:paraId="1E6C83A5" w14:textId="4E586D3B" w:rsidR="004B1D6D" w:rsidRPr="004B1D6D" w:rsidRDefault="004B1D6D" w:rsidP="004B1D6D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4B1D6D">
        <w:rPr>
          <w:rFonts w:cs="Times New Roman"/>
          <w:spacing w:val="15"/>
          <w:kern w:val="1"/>
          <w:sz w:val="28"/>
          <w:szCs w:val="28"/>
        </w:rPr>
        <w:t>Из приведенной таблицы</w:t>
      </w:r>
      <w:r w:rsidR="004E773C">
        <w:rPr>
          <w:rFonts w:cs="Times New Roman"/>
          <w:spacing w:val="15"/>
          <w:kern w:val="1"/>
          <w:sz w:val="28"/>
          <w:szCs w:val="28"/>
        </w:rPr>
        <w:t xml:space="preserve"> 1</w:t>
      </w:r>
      <w:r w:rsidR="004C66BD">
        <w:rPr>
          <w:rFonts w:cs="Times New Roman"/>
          <w:spacing w:val="15"/>
          <w:kern w:val="1"/>
          <w:sz w:val="28"/>
          <w:szCs w:val="28"/>
        </w:rPr>
        <w:t xml:space="preserve"> </w:t>
      </w:r>
      <w:r w:rsidRPr="004B1D6D">
        <w:rPr>
          <w:rFonts w:cs="Times New Roman"/>
          <w:spacing w:val="15"/>
          <w:kern w:val="1"/>
          <w:sz w:val="28"/>
          <w:szCs w:val="28"/>
        </w:rPr>
        <w:t>видно, что общая стоимость основных фондов с 2011 по 2015 увеличилась и составила 244773 рублей.</w:t>
      </w:r>
    </w:p>
    <w:p w14:paraId="773C5DD5" w14:textId="376A499E" w:rsidR="004C66BD" w:rsidRDefault="004C66BD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>СЛАЙД 4</w:t>
      </w:r>
    </w:p>
    <w:p w14:paraId="1A3E7E04" w14:textId="578F12AE" w:rsidR="004C66BD" w:rsidRDefault="004C66BD" w:rsidP="004C66BD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 xml:space="preserve">Был проведен анализ эффективности использования основных средств </w:t>
      </w:r>
      <w:r w:rsidR="006F607F" w:rsidRPr="006F607F">
        <w:rPr>
          <w:rFonts w:cs="Times New Roman"/>
          <w:spacing w:val="15"/>
          <w:kern w:val="1"/>
          <w:sz w:val="28"/>
          <w:szCs w:val="28"/>
        </w:rPr>
        <w:t>АО «</w:t>
      </w:r>
      <w:proofErr w:type="spellStart"/>
      <w:r w:rsidR="006F607F" w:rsidRPr="006F607F">
        <w:rPr>
          <w:rFonts w:cs="Times New Roman"/>
          <w:spacing w:val="15"/>
          <w:kern w:val="1"/>
          <w:sz w:val="28"/>
          <w:szCs w:val="28"/>
        </w:rPr>
        <w:t>Иркутскэнергоремонт</w:t>
      </w:r>
      <w:proofErr w:type="spellEnd"/>
      <w:r w:rsidR="006F607F" w:rsidRPr="006F607F">
        <w:rPr>
          <w:rFonts w:cs="Times New Roman"/>
          <w:spacing w:val="15"/>
          <w:kern w:val="1"/>
          <w:sz w:val="28"/>
          <w:szCs w:val="28"/>
        </w:rPr>
        <w:t xml:space="preserve">» за период 2011-2015гг. </w:t>
      </w:r>
      <w:r w:rsidR="002069FA">
        <w:rPr>
          <w:rFonts w:cs="Times New Roman"/>
          <w:spacing w:val="15"/>
          <w:kern w:val="1"/>
          <w:sz w:val="28"/>
          <w:szCs w:val="28"/>
        </w:rPr>
        <w:t>(</w:t>
      </w:r>
      <w:r w:rsidR="00797484">
        <w:rPr>
          <w:rFonts w:cs="Times New Roman"/>
          <w:spacing w:val="15"/>
          <w:kern w:val="1"/>
          <w:sz w:val="28"/>
          <w:szCs w:val="28"/>
        </w:rPr>
        <w:t>рисунок</w:t>
      </w:r>
      <w:r w:rsidR="002069FA">
        <w:rPr>
          <w:rFonts w:cs="Times New Roman"/>
          <w:spacing w:val="15"/>
          <w:kern w:val="1"/>
          <w:sz w:val="28"/>
          <w:szCs w:val="28"/>
        </w:rPr>
        <w:t xml:space="preserve"> 1) </w:t>
      </w:r>
      <w:r>
        <w:rPr>
          <w:rFonts w:cs="Times New Roman"/>
          <w:spacing w:val="15"/>
          <w:kern w:val="1"/>
          <w:sz w:val="28"/>
          <w:szCs w:val="28"/>
        </w:rPr>
        <w:t>Так, среднегодовая стоимость основных средств постепенно увеличивалась. Выручка АО «</w:t>
      </w:r>
      <w:proofErr w:type="spellStart"/>
      <w:r>
        <w:rPr>
          <w:rFonts w:cs="Times New Roman"/>
          <w:spacing w:val="15"/>
          <w:kern w:val="1"/>
          <w:sz w:val="28"/>
          <w:szCs w:val="28"/>
        </w:rPr>
        <w:t>Иркутскэнергоремонт</w:t>
      </w:r>
      <w:proofErr w:type="spellEnd"/>
      <w:r>
        <w:rPr>
          <w:rFonts w:cs="Times New Roman"/>
          <w:spacing w:val="15"/>
          <w:kern w:val="1"/>
          <w:sz w:val="28"/>
          <w:szCs w:val="28"/>
        </w:rPr>
        <w:t>» увеличивалась, хотя в 2014 произошел спад, но в целом размер выручки в 2015 году к 2011 году вырос.</w:t>
      </w:r>
    </w:p>
    <w:p w14:paraId="4BA5147B" w14:textId="49EDC998" w:rsidR="004C66BD" w:rsidRDefault="004C66BD" w:rsidP="004C66BD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>СЛАЙД 5</w:t>
      </w:r>
    </w:p>
    <w:p w14:paraId="53D52327" w14:textId="0D843973" w:rsidR="00A86B97" w:rsidRPr="00A86B97" w:rsidRDefault="00A86B97" w:rsidP="00A86B97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 xml:space="preserve">Проанализирован размер дебиторской задолженности, денежные средства и денежные эквиваленты предприятия. График, приведенный на </w:t>
      </w:r>
      <w:r w:rsidR="00797484">
        <w:rPr>
          <w:rFonts w:cs="Times New Roman"/>
          <w:spacing w:val="15"/>
          <w:kern w:val="1"/>
          <w:sz w:val="28"/>
          <w:szCs w:val="28"/>
        </w:rPr>
        <w:t>рисунке 2</w:t>
      </w:r>
      <w:r>
        <w:rPr>
          <w:rFonts w:cs="Times New Roman"/>
          <w:spacing w:val="15"/>
          <w:kern w:val="1"/>
          <w:sz w:val="28"/>
          <w:szCs w:val="28"/>
        </w:rPr>
        <w:t xml:space="preserve"> свидетельствует </w:t>
      </w:r>
      <w:r w:rsidRPr="00A86B97">
        <w:rPr>
          <w:spacing w:val="15"/>
          <w:kern w:val="1"/>
          <w:sz w:val="28"/>
          <w:szCs w:val="28"/>
        </w:rPr>
        <w:t xml:space="preserve">об увеличении дебиторской задолженности на 639781 </w:t>
      </w:r>
      <w:proofErr w:type="spellStart"/>
      <w:r w:rsidRPr="00A86B97">
        <w:rPr>
          <w:spacing w:val="15"/>
          <w:kern w:val="1"/>
          <w:sz w:val="28"/>
          <w:szCs w:val="28"/>
        </w:rPr>
        <w:t>тыс.руб</w:t>
      </w:r>
      <w:proofErr w:type="spellEnd"/>
      <w:r w:rsidRPr="00A86B97">
        <w:rPr>
          <w:spacing w:val="15"/>
          <w:kern w:val="1"/>
          <w:sz w:val="28"/>
          <w:szCs w:val="28"/>
        </w:rPr>
        <w:t xml:space="preserve">., при этом денежные средства и денежные эквиваленты уменьшились на 9257 </w:t>
      </w:r>
      <w:proofErr w:type="spellStart"/>
      <w:r w:rsidRPr="00A86B97">
        <w:rPr>
          <w:spacing w:val="15"/>
          <w:kern w:val="1"/>
          <w:sz w:val="28"/>
          <w:szCs w:val="28"/>
        </w:rPr>
        <w:t>тыс.рублей</w:t>
      </w:r>
      <w:proofErr w:type="spellEnd"/>
      <w:r w:rsidRPr="00A86B97">
        <w:rPr>
          <w:spacing w:val="15"/>
          <w:kern w:val="1"/>
          <w:sz w:val="28"/>
          <w:szCs w:val="28"/>
        </w:rPr>
        <w:t>.</w:t>
      </w:r>
    </w:p>
    <w:p w14:paraId="170F8854" w14:textId="02AF752D" w:rsidR="004C66BD" w:rsidRDefault="00A86B97" w:rsidP="004C66BD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>СЛАЙД 6</w:t>
      </w:r>
    </w:p>
    <w:p w14:paraId="285886A7" w14:textId="7002F35B" w:rsidR="004C66BD" w:rsidRDefault="00A86B97" w:rsidP="004C66BD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>Среднесписочная численность работников управления АО «</w:t>
      </w:r>
      <w:proofErr w:type="spellStart"/>
      <w:r>
        <w:rPr>
          <w:rFonts w:cs="Times New Roman"/>
          <w:spacing w:val="15"/>
          <w:kern w:val="1"/>
          <w:sz w:val="28"/>
          <w:szCs w:val="28"/>
        </w:rPr>
        <w:t>Иркутскэнергоремонт</w:t>
      </w:r>
      <w:proofErr w:type="spellEnd"/>
      <w:r>
        <w:rPr>
          <w:rFonts w:cs="Times New Roman"/>
          <w:spacing w:val="15"/>
          <w:kern w:val="1"/>
          <w:sz w:val="28"/>
          <w:szCs w:val="28"/>
        </w:rPr>
        <w:t>»</w:t>
      </w:r>
      <w:r w:rsidR="009D528A">
        <w:rPr>
          <w:rFonts w:cs="Times New Roman"/>
          <w:spacing w:val="15"/>
          <w:kern w:val="1"/>
          <w:sz w:val="28"/>
          <w:szCs w:val="28"/>
        </w:rPr>
        <w:t xml:space="preserve"> по отношен</w:t>
      </w:r>
      <w:r w:rsidR="002D2A49">
        <w:rPr>
          <w:rFonts w:cs="Times New Roman"/>
          <w:spacing w:val="15"/>
          <w:kern w:val="1"/>
          <w:sz w:val="28"/>
          <w:szCs w:val="28"/>
        </w:rPr>
        <w:t>ию 2015 года к 2011 – снизилась,</w:t>
      </w:r>
      <w:r w:rsidR="00722547">
        <w:rPr>
          <w:rFonts w:cs="Times New Roman"/>
          <w:spacing w:val="15"/>
          <w:kern w:val="1"/>
          <w:sz w:val="28"/>
          <w:szCs w:val="28"/>
        </w:rPr>
        <w:t xml:space="preserve"> что отражено на рисунке 3 раздаточного материала.</w:t>
      </w:r>
    </w:p>
    <w:p w14:paraId="6732782D" w14:textId="53A23BB7" w:rsidR="004C66BD" w:rsidRDefault="009D528A" w:rsidP="004C66BD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>СЛАЙД 7</w:t>
      </w:r>
    </w:p>
    <w:p w14:paraId="3F240B5B" w14:textId="43BD1DE2" w:rsidR="00051EA3" w:rsidRDefault="00051EA3" w:rsidP="004C66BD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>Размер фонда оплаты труда на предприятии увеличивался</w:t>
      </w:r>
      <w:r w:rsidR="001448A6">
        <w:rPr>
          <w:rFonts w:cs="Times New Roman"/>
          <w:spacing w:val="15"/>
          <w:kern w:val="1"/>
          <w:sz w:val="28"/>
          <w:szCs w:val="28"/>
        </w:rPr>
        <w:t xml:space="preserve"> (рисунок 4)</w:t>
      </w:r>
      <w:r>
        <w:rPr>
          <w:rFonts w:cs="Times New Roman"/>
          <w:spacing w:val="15"/>
          <w:kern w:val="1"/>
          <w:sz w:val="28"/>
          <w:szCs w:val="28"/>
        </w:rPr>
        <w:t>. Отметим, что в 2012 году рост был незначительный, но изменения 2015 года к 2011 году существенные, в сторону роста.</w:t>
      </w:r>
    </w:p>
    <w:p w14:paraId="7371F445" w14:textId="75B4F74B" w:rsidR="00051EA3" w:rsidRDefault="00051EA3" w:rsidP="004C66BD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>СЛАЙД 8</w:t>
      </w:r>
    </w:p>
    <w:p w14:paraId="425BA635" w14:textId="6EAB4A03" w:rsidR="004C66BD" w:rsidRDefault="009D528A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 xml:space="preserve">Размер общего оклада работников в отношении 2015 года к 2011 – увеличился, показатели представлены на </w:t>
      </w:r>
      <w:r w:rsidR="002C2DAF">
        <w:rPr>
          <w:rFonts w:cs="Times New Roman"/>
          <w:spacing w:val="15"/>
          <w:kern w:val="1"/>
          <w:sz w:val="28"/>
          <w:szCs w:val="28"/>
        </w:rPr>
        <w:t>рисунке 5</w:t>
      </w:r>
      <w:r>
        <w:rPr>
          <w:rFonts w:cs="Times New Roman"/>
          <w:spacing w:val="15"/>
          <w:kern w:val="1"/>
          <w:sz w:val="28"/>
          <w:szCs w:val="28"/>
        </w:rPr>
        <w:t>.</w:t>
      </w:r>
      <w:r w:rsidR="00051EA3" w:rsidRPr="00051EA3">
        <w:rPr>
          <w:rFonts w:cs="Times New Roman"/>
          <w:spacing w:val="15"/>
          <w:kern w:val="1"/>
          <w:sz w:val="28"/>
          <w:szCs w:val="28"/>
        </w:rPr>
        <w:t xml:space="preserve"> </w:t>
      </w:r>
      <w:r w:rsidR="00051EA3">
        <w:rPr>
          <w:rFonts w:cs="Times New Roman"/>
          <w:spacing w:val="15"/>
          <w:kern w:val="1"/>
          <w:sz w:val="28"/>
          <w:szCs w:val="28"/>
        </w:rPr>
        <w:t>Так, изменение оклада работников в 2015 году к</w:t>
      </w:r>
      <w:r w:rsidR="0016507B">
        <w:rPr>
          <w:rFonts w:cs="Times New Roman"/>
          <w:spacing w:val="15"/>
          <w:kern w:val="1"/>
          <w:sz w:val="28"/>
          <w:szCs w:val="28"/>
        </w:rPr>
        <w:t xml:space="preserve"> 2011 году составила 132305 </w:t>
      </w:r>
      <w:r w:rsidR="00051EA3">
        <w:rPr>
          <w:rFonts w:cs="Times New Roman"/>
          <w:spacing w:val="15"/>
          <w:kern w:val="1"/>
          <w:sz w:val="28"/>
          <w:szCs w:val="28"/>
        </w:rPr>
        <w:t>рублей.</w:t>
      </w:r>
    </w:p>
    <w:p w14:paraId="5E775E36" w14:textId="5B5C9AA9" w:rsidR="009D528A" w:rsidRDefault="009D528A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 xml:space="preserve">СЛАЙД </w:t>
      </w:r>
      <w:r w:rsidR="00051EA3">
        <w:rPr>
          <w:rFonts w:cs="Times New Roman"/>
          <w:spacing w:val="15"/>
          <w:kern w:val="1"/>
          <w:sz w:val="28"/>
          <w:szCs w:val="28"/>
        </w:rPr>
        <w:t>9</w:t>
      </w:r>
    </w:p>
    <w:p w14:paraId="11D9BB18" w14:textId="3C434076" w:rsidR="009D528A" w:rsidRDefault="009D528A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>Размер среднемесячной зарплаты п</w:t>
      </w:r>
      <w:bookmarkStart w:id="0" w:name="_GoBack"/>
      <w:bookmarkEnd w:id="0"/>
      <w:r>
        <w:rPr>
          <w:rFonts w:cs="Times New Roman"/>
          <w:spacing w:val="15"/>
          <w:kern w:val="1"/>
          <w:sz w:val="28"/>
          <w:szCs w:val="28"/>
        </w:rPr>
        <w:t>остепенно увеличиваетс</w:t>
      </w:r>
      <w:r w:rsidR="00051EA3">
        <w:rPr>
          <w:rFonts w:cs="Times New Roman"/>
          <w:spacing w:val="15"/>
          <w:kern w:val="1"/>
          <w:sz w:val="28"/>
          <w:szCs w:val="28"/>
        </w:rPr>
        <w:t>я</w:t>
      </w:r>
      <w:r w:rsidR="002C2DAF">
        <w:rPr>
          <w:rFonts w:cs="Times New Roman"/>
          <w:spacing w:val="15"/>
          <w:kern w:val="1"/>
          <w:sz w:val="28"/>
          <w:szCs w:val="28"/>
        </w:rPr>
        <w:t xml:space="preserve"> (рисунок 6)</w:t>
      </w:r>
      <w:r w:rsidR="00051EA3">
        <w:rPr>
          <w:rFonts w:cs="Times New Roman"/>
          <w:spacing w:val="15"/>
          <w:kern w:val="1"/>
          <w:sz w:val="28"/>
          <w:szCs w:val="28"/>
        </w:rPr>
        <w:t>, о чем свидетельствует г</w:t>
      </w:r>
      <w:r>
        <w:rPr>
          <w:rFonts w:cs="Times New Roman"/>
          <w:spacing w:val="15"/>
          <w:kern w:val="1"/>
          <w:sz w:val="28"/>
          <w:szCs w:val="28"/>
        </w:rPr>
        <w:t>рафик.</w:t>
      </w:r>
      <w:r w:rsidR="00051EA3" w:rsidRPr="00051EA3">
        <w:rPr>
          <w:rFonts w:cs="Times New Roman"/>
          <w:spacing w:val="15"/>
          <w:kern w:val="1"/>
          <w:sz w:val="28"/>
          <w:szCs w:val="28"/>
        </w:rPr>
        <w:t xml:space="preserve"> </w:t>
      </w:r>
      <w:r w:rsidR="0016507B">
        <w:rPr>
          <w:rFonts w:cs="Times New Roman"/>
          <w:spacing w:val="15"/>
          <w:kern w:val="1"/>
          <w:sz w:val="28"/>
          <w:szCs w:val="28"/>
        </w:rPr>
        <w:t xml:space="preserve"> В 2012 году размер среднемесячной заработной платы уменьшился по отношению к 2011 году на 3057,35 рублей.</w:t>
      </w:r>
    </w:p>
    <w:p w14:paraId="7C370E51" w14:textId="22E0A8C5" w:rsidR="009D528A" w:rsidRDefault="009D528A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 xml:space="preserve">СЛАЙД </w:t>
      </w:r>
      <w:r w:rsidR="00051EA3">
        <w:rPr>
          <w:rFonts w:cs="Times New Roman"/>
          <w:spacing w:val="15"/>
          <w:kern w:val="1"/>
          <w:sz w:val="28"/>
          <w:szCs w:val="28"/>
        </w:rPr>
        <w:t>10</w:t>
      </w:r>
    </w:p>
    <w:p w14:paraId="46A9C4CB" w14:textId="77777777" w:rsidR="006F607F" w:rsidRPr="006F607F" w:rsidRDefault="006F607F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cs="Times New Roman"/>
          <w:spacing w:val="15"/>
          <w:kern w:val="1"/>
          <w:sz w:val="28"/>
          <w:szCs w:val="28"/>
        </w:rPr>
        <w:t>Исходя из анализа всего предприятия АО «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Иркутскэнергоремонт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» можно сделать вывод, что в целом, предприятие ведет эффективную профессиональную деятельность. И в полнее может считаться лидером на рынке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энергоремонтных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услуг.</w:t>
      </w:r>
    </w:p>
    <w:p w14:paraId="79EF8977" w14:textId="4A4B7525" w:rsidR="006F607F" w:rsidRPr="006F607F" w:rsidRDefault="006F607F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cs="Times New Roman"/>
          <w:spacing w:val="15"/>
          <w:kern w:val="1"/>
          <w:sz w:val="28"/>
          <w:szCs w:val="28"/>
        </w:rPr>
        <w:t>На основе проведенного анализа был предложен проект мероприятий по повышению эффективности коммерческой деятельности АО «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Иркутскэнергоремонт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». </w:t>
      </w:r>
    </w:p>
    <w:p w14:paraId="7579A5BE" w14:textId="77777777" w:rsidR="006F607F" w:rsidRPr="006F607F" w:rsidRDefault="006F607F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cs="Times New Roman"/>
          <w:spacing w:val="15"/>
          <w:kern w:val="1"/>
          <w:sz w:val="28"/>
          <w:szCs w:val="28"/>
        </w:rPr>
        <w:t>В качестве основных мероприятий в работе было предложено:</w:t>
      </w:r>
    </w:p>
    <w:p w14:paraId="56D8729E" w14:textId="77777777" w:rsidR="006F607F" w:rsidRPr="006F607F" w:rsidRDefault="006F607F" w:rsidP="008D6D9F">
      <w:pPr>
        <w:widowControl w:val="0"/>
        <w:autoSpaceDE w:val="0"/>
        <w:autoSpaceDN w:val="0"/>
        <w:adjustRightInd w:val="0"/>
        <w:spacing w:line="360" w:lineRule="auto"/>
        <w:ind w:right="-7" w:firstLine="708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cs="Times New Roman"/>
          <w:kern w:val="1"/>
          <w:sz w:val="28"/>
          <w:szCs w:val="28"/>
        </w:rPr>
        <w:t>1.</w:t>
      </w:r>
      <w:r w:rsidRPr="006F607F">
        <w:rPr>
          <w:rFonts w:cs="Times New Roman"/>
          <w:kern w:val="1"/>
          <w:sz w:val="28"/>
          <w:szCs w:val="28"/>
        </w:rPr>
        <w:tab/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Р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асширить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спектр сервисных услуг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з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счет введение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информ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ационных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услуг, таких как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р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ассылк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или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консульт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ации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клиент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ам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по возможным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в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ари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ант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ам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выполнения их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з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ак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азов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>, срокам выполнения заказов, цен и т.д.</w:t>
      </w:r>
    </w:p>
    <w:p w14:paraId="48B1F655" w14:textId="77777777" w:rsidR="006F607F" w:rsidRPr="006F607F" w:rsidRDefault="006F607F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cs="Times New Roman"/>
          <w:spacing w:val="15"/>
          <w:kern w:val="1"/>
          <w:sz w:val="28"/>
          <w:szCs w:val="28"/>
        </w:rPr>
        <w:t xml:space="preserve"> В качестве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меропрития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по расширению спектра сервисных услуг предлагается создание собственного интернет-сайта. Очевидно, что предприятию выгодно использовать интернет-сайт, поскольку он поспособствуют развитию коммерческой деятельности, распространению информации об организации, а вследствие чего и повышению популярности фирмы, привлечению клиентов, увеличению числа заказов и т.д.</w:t>
      </w:r>
    </w:p>
    <w:p w14:paraId="4BD9DBF1" w14:textId="7FD77BAC" w:rsidR="008D6D9F" w:rsidRDefault="008D6D9F" w:rsidP="008D6D9F">
      <w:pPr>
        <w:widowControl w:val="0"/>
        <w:autoSpaceDE w:val="0"/>
        <w:autoSpaceDN w:val="0"/>
        <w:adjustRightInd w:val="0"/>
        <w:spacing w:line="360" w:lineRule="auto"/>
        <w:ind w:right="-7" w:firstLine="708"/>
        <w:jc w:val="both"/>
        <w:rPr>
          <w:rFonts w:cs="Times New Roman"/>
          <w:kern w:val="1"/>
          <w:sz w:val="28"/>
          <w:szCs w:val="28"/>
        </w:rPr>
      </w:pPr>
      <w:r>
        <w:rPr>
          <w:rFonts w:cs="Times New Roman"/>
          <w:kern w:val="1"/>
          <w:sz w:val="28"/>
          <w:szCs w:val="28"/>
        </w:rPr>
        <w:t>СЛАЙД 11</w:t>
      </w:r>
    </w:p>
    <w:p w14:paraId="6E43FA09" w14:textId="77777777" w:rsidR="006F607F" w:rsidRPr="006F607F" w:rsidRDefault="006F607F" w:rsidP="008D6D9F">
      <w:pPr>
        <w:widowControl w:val="0"/>
        <w:autoSpaceDE w:val="0"/>
        <w:autoSpaceDN w:val="0"/>
        <w:adjustRightInd w:val="0"/>
        <w:spacing w:line="360" w:lineRule="auto"/>
        <w:ind w:right="-7" w:firstLine="708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cs="Times New Roman"/>
          <w:kern w:val="1"/>
          <w:sz w:val="28"/>
          <w:szCs w:val="28"/>
        </w:rPr>
        <w:t>2.</w:t>
      </w:r>
      <w:r w:rsidRPr="006F607F">
        <w:rPr>
          <w:rFonts w:cs="Times New Roman"/>
          <w:kern w:val="1"/>
          <w:sz w:val="28"/>
          <w:szCs w:val="28"/>
        </w:rPr>
        <w:tab/>
      </w:r>
      <w:r w:rsidRPr="006F607F">
        <w:rPr>
          <w:rFonts w:cs="Times New Roman"/>
          <w:spacing w:val="15"/>
          <w:kern w:val="1"/>
          <w:sz w:val="28"/>
          <w:szCs w:val="28"/>
        </w:rPr>
        <w:t xml:space="preserve">Разработать эффективную ценовую политику, включая новую бонусную программу и систему скидок. </w:t>
      </w:r>
    </w:p>
    <w:p w14:paraId="40DC1F55" w14:textId="77777777" w:rsidR="006F607F" w:rsidRPr="006F607F" w:rsidRDefault="006F607F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Созд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ание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системы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н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акопительных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скидок, предположительно увеличит объем продаж на 2-3%. Внедрение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прогр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аммы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«Супер бонус», предположительно увеличит объем продаж на 3-5%. </w:t>
      </w:r>
    </w:p>
    <w:p w14:paraId="57AAE7A7" w14:textId="77777777" w:rsidR="006F607F" w:rsidRPr="006F607F" w:rsidRDefault="006F607F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cs="Times New Roman"/>
          <w:spacing w:val="15"/>
          <w:kern w:val="1"/>
          <w:sz w:val="28"/>
          <w:szCs w:val="28"/>
        </w:rPr>
        <w:t xml:space="preserve">После расчета возможной скидки по товарным группам мы получили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новыую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продажную цену некоторых услуг предприятия. А именно:</w:t>
      </w:r>
    </w:p>
    <w:p w14:paraId="5285E176" w14:textId="77777777" w:rsidR="006F607F" w:rsidRPr="006F607F" w:rsidRDefault="006F607F" w:rsidP="008D6D9F">
      <w:pPr>
        <w:widowControl w:val="0"/>
        <w:autoSpaceDE w:val="0"/>
        <w:autoSpaceDN w:val="0"/>
        <w:adjustRightInd w:val="0"/>
        <w:spacing w:line="360" w:lineRule="auto"/>
        <w:ind w:left="709" w:right="-7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ascii="Symbol" w:hAnsi="Symbol" w:cs="Symbol"/>
          <w:kern w:val="1"/>
          <w:sz w:val="28"/>
          <w:szCs w:val="28"/>
        </w:rPr>
        <w:t>−</w:t>
      </w:r>
      <w:r w:rsidRPr="006F607F">
        <w:rPr>
          <w:rFonts w:ascii="Symbol" w:hAnsi="Symbol" w:cs="Symbol"/>
          <w:kern w:val="1"/>
          <w:sz w:val="28"/>
          <w:szCs w:val="28"/>
        </w:rPr>
        <w:tab/>
      </w:r>
      <w:r w:rsidRPr="006F607F">
        <w:rPr>
          <w:rFonts w:cs="Times New Roman"/>
          <w:spacing w:val="15"/>
          <w:kern w:val="1"/>
          <w:sz w:val="28"/>
          <w:szCs w:val="28"/>
        </w:rPr>
        <w:t xml:space="preserve">Строительно-монтажные работы – 189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тыс.руб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>;</w:t>
      </w:r>
    </w:p>
    <w:p w14:paraId="75274601" w14:textId="77777777" w:rsidR="006F607F" w:rsidRPr="006F607F" w:rsidRDefault="006F607F" w:rsidP="008D6D9F">
      <w:pPr>
        <w:widowControl w:val="0"/>
        <w:autoSpaceDE w:val="0"/>
        <w:autoSpaceDN w:val="0"/>
        <w:adjustRightInd w:val="0"/>
        <w:spacing w:line="360" w:lineRule="auto"/>
        <w:ind w:left="709" w:right="-7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ascii="Symbol" w:hAnsi="Symbol" w:cs="Symbol"/>
          <w:kern w:val="1"/>
          <w:sz w:val="28"/>
          <w:szCs w:val="28"/>
        </w:rPr>
        <w:t>−</w:t>
      </w:r>
      <w:r w:rsidRPr="006F607F">
        <w:rPr>
          <w:rFonts w:ascii="Symbol" w:hAnsi="Symbol" w:cs="Symbol"/>
          <w:kern w:val="1"/>
          <w:sz w:val="28"/>
          <w:szCs w:val="28"/>
        </w:rPr>
        <w:tab/>
      </w:r>
      <w:r w:rsidRPr="006F607F">
        <w:rPr>
          <w:rFonts w:cs="Times New Roman"/>
          <w:spacing w:val="15"/>
          <w:kern w:val="1"/>
          <w:sz w:val="28"/>
          <w:szCs w:val="28"/>
        </w:rPr>
        <w:t xml:space="preserve">Изготовление запчастей – 675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тыс.руб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>;</w:t>
      </w:r>
    </w:p>
    <w:p w14:paraId="7EB581E8" w14:textId="77777777" w:rsidR="006F607F" w:rsidRPr="006F607F" w:rsidRDefault="006F607F" w:rsidP="008D6D9F">
      <w:pPr>
        <w:widowControl w:val="0"/>
        <w:autoSpaceDE w:val="0"/>
        <w:autoSpaceDN w:val="0"/>
        <w:adjustRightInd w:val="0"/>
        <w:spacing w:line="360" w:lineRule="auto"/>
        <w:ind w:left="709" w:right="-7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ascii="Symbol" w:hAnsi="Symbol" w:cs="Symbol"/>
          <w:kern w:val="1"/>
          <w:sz w:val="28"/>
          <w:szCs w:val="28"/>
        </w:rPr>
        <w:t>−</w:t>
      </w:r>
      <w:r w:rsidRPr="006F607F">
        <w:rPr>
          <w:rFonts w:ascii="Symbol" w:hAnsi="Symbol" w:cs="Symbol"/>
          <w:kern w:val="1"/>
          <w:sz w:val="28"/>
          <w:szCs w:val="28"/>
        </w:rPr>
        <w:tab/>
      </w:r>
      <w:r w:rsidRPr="006F607F">
        <w:rPr>
          <w:rFonts w:cs="Times New Roman"/>
          <w:spacing w:val="15"/>
          <w:kern w:val="1"/>
          <w:sz w:val="28"/>
          <w:szCs w:val="28"/>
        </w:rPr>
        <w:t xml:space="preserve">Технический ремонт – 765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тыс.руб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>;</w:t>
      </w:r>
    </w:p>
    <w:p w14:paraId="144590B4" w14:textId="77777777" w:rsidR="006F607F" w:rsidRPr="006F607F" w:rsidRDefault="006F607F" w:rsidP="008D6D9F">
      <w:pPr>
        <w:widowControl w:val="0"/>
        <w:autoSpaceDE w:val="0"/>
        <w:autoSpaceDN w:val="0"/>
        <w:adjustRightInd w:val="0"/>
        <w:spacing w:line="360" w:lineRule="auto"/>
        <w:ind w:left="709" w:right="-7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ascii="Symbol" w:hAnsi="Symbol" w:cs="Symbol"/>
          <w:kern w:val="1"/>
          <w:sz w:val="28"/>
          <w:szCs w:val="28"/>
        </w:rPr>
        <w:t>−</w:t>
      </w:r>
      <w:r w:rsidRPr="006F607F">
        <w:rPr>
          <w:rFonts w:ascii="Symbol" w:hAnsi="Symbol" w:cs="Symbol"/>
          <w:kern w:val="1"/>
          <w:sz w:val="28"/>
          <w:szCs w:val="28"/>
        </w:rPr>
        <w:tab/>
      </w:r>
      <w:r w:rsidRPr="006F607F">
        <w:rPr>
          <w:rFonts w:cs="Times New Roman"/>
          <w:spacing w:val="15"/>
          <w:kern w:val="1"/>
          <w:sz w:val="28"/>
          <w:szCs w:val="28"/>
        </w:rPr>
        <w:t xml:space="preserve">Реконструкции – 891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тыс.руб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>;</w:t>
      </w:r>
    </w:p>
    <w:p w14:paraId="4BCD00C3" w14:textId="77777777" w:rsidR="006F607F" w:rsidRPr="006F607F" w:rsidRDefault="006F607F" w:rsidP="008D6D9F">
      <w:pPr>
        <w:widowControl w:val="0"/>
        <w:autoSpaceDE w:val="0"/>
        <w:autoSpaceDN w:val="0"/>
        <w:adjustRightInd w:val="0"/>
        <w:spacing w:line="360" w:lineRule="auto"/>
        <w:ind w:left="709" w:right="-7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ascii="Symbol" w:hAnsi="Symbol" w:cs="Symbol"/>
          <w:kern w:val="1"/>
          <w:sz w:val="28"/>
          <w:szCs w:val="28"/>
        </w:rPr>
        <w:t>−</w:t>
      </w:r>
      <w:r w:rsidRPr="006F607F">
        <w:rPr>
          <w:rFonts w:ascii="Symbol" w:hAnsi="Symbol" w:cs="Symbol"/>
          <w:kern w:val="1"/>
          <w:sz w:val="28"/>
          <w:szCs w:val="28"/>
        </w:rPr>
        <w:tab/>
      </w:r>
      <w:r w:rsidRPr="006F607F">
        <w:rPr>
          <w:rFonts w:cs="Times New Roman"/>
          <w:spacing w:val="15"/>
          <w:kern w:val="1"/>
          <w:sz w:val="28"/>
          <w:szCs w:val="28"/>
        </w:rPr>
        <w:t xml:space="preserve">Прочее – 990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тыс.руб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>.</w:t>
      </w:r>
    </w:p>
    <w:p w14:paraId="12A31B99" w14:textId="77777777" w:rsidR="006F607F" w:rsidRPr="006F607F" w:rsidRDefault="006F607F" w:rsidP="006F607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cs="Times New Roman"/>
          <w:spacing w:val="15"/>
          <w:kern w:val="1"/>
          <w:sz w:val="28"/>
          <w:szCs w:val="28"/>
        </w:rPr>
        <w:t xml:space="preserve">Из анализа расчета возможной скидки, получился определенный процент возможной скидки по каждой товарной группе. А именно,  по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групп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ам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«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Строительно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-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монт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ажные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р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аботы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» и «Прочее»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р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азр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аб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атыв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ать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скидочную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систему не выгодно,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т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ак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к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ак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по этим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групп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ам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уровень цен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сост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авляет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менее 90 % от цены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ожид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ания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потребителей,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следов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ательно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,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д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альнейшее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снижение цен может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вызв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ать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нег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ативную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ре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акцию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. По группе «Изготовление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з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апч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астей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»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т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ак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ая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скидк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рекомендуется </w:t>
      </w:r>
      <w:proofErr w:type="spellStart"/>
      <w:r w:rsidRPr="006F607F">
        <w:rPr>
          <w:rFonts w:cs="Times New Roman"/>
          <w:spacing w:val="15"/>
          <w:kern w:val="1"/>
          <w:sz w:val="28"/>
          <w:szCs w:val="28"/>
        </w:rPr>
        <w:t>н</w:t>
      </w:r>
      <w:r w:rsidRPr="006F607F">
        <w:rPr>
          <w:rFonts w:cs="Times New Roman"/>
          <w:color w:val="FFFFFF"/>
          <w:spacing w:val="-20000"/>
          <w:kern w:val="1"/>
          <w:sz w:val="28"/>
          <w:szCs w:val="28"/>
        </w:rPr>
        <w:t>ᶥ</w:t>
      </w:r>
      <w:r w:rsidRPr="006F607F">
        <w:rPr>
          <w:rFonts w:cs="Times New Roman"/>
          <w:spacing w:val="15"/>
          <w:kern w:val="1"/>
          <w:sz w:val="28"/>
          <w:szCs w:val="28"/>
        </w:rPr>
        <w:t>а</w:t>
      </w:r>
      <w:proofErr w:type="spellEnd"/>
      <w:r w:rsidRPr="006F607F">
        <w:rPr>
          <w:rFonts w:cs="Times New Roman"/>
          <w:spacing w:val="15"/>
          <w:kern w:val="1"/>
          <w:sz w:val="28"/>
          <w:szCs w:val="28"/>
        </w:rPr>
        <w:t xml:space="preserve"> уровне 3,8 %, по группе «Технический ремонт» – 4,4 %, по группе «Реконструкции» – 9 %.</w:t>
      </w:r>
    </w:p>
    <w:p w14:paraId="738BBF19" w14:textId="77777777" w:rsidR="008D6D9F" w:rsidRDefault="006F607F" w:rsidP="008D6D9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cs="Times New Roman"/>
          <w:spacing w:val="15"/>
          <w:kern w:val="1"/>
          <w:sz w:val="28"/>
          <w:szCs w:val="28"/>
        </w:rPr>
        <w:t>Тем самым мы определил оптимальный размер скидок, который поможет предприятию сохранить уровень цен, показывающий высококачественное предложение, но при этом сделает цену более привлекательной для потребителей, а также цена компании стала по всем товарным группам ниже цен конкурентов, что увеличит поток потребителей за счет их перехода от конкурентов.</w:t>
      </w:r>
    </w:p>
    <w:p w14:paraId="7535E67A" w14:textId="532F0E6D" w:rsidR="00333A13" w:rsidRDefault="006F607F" w:rsidP="008D6D9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 w:rsidRPr="006F607F">
        <w:rPr>
          <w:rFonts w:cs="Times New Roman"/>
          <w:spacing w:val="15"/>
          <w:kern w:val="1"/>
          <w:sz w:val="28"/>
          <w:szCs w:val="28"/>
        </w:rPr>
        <w:t>Разработанные предложения будут стимулировать  покупателей/заказчиков, что в свою очередь приведет к росту выручки и повышению эффективности деятельности предприятия в целом. Таким образом, цель данной работы достигнута, задачи выполнены.</w:t>
      </w:r>
    </w:p>
    <w:p w14:paraId="4F495E9D" w14:textId="699ABD12" w:rsidR="008D6D9F" w:rsidRDefault="008D6D9F" w:rsidP="008D6D9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>СЛАЙД 12</w:t>
      </w:r>
    </w:p>
    <w:p w14:paraId="4CBF7FE8" w14:textId="70545AEA" w:rsidR="008D6D9F" w:rsidRPr="008D6D9F" w:rsidRDefault="008D6D9F" w:rsidP="008D6D9F">
      <w:pPr>
        <w:widowControl w:val="0"/>
        <w:autoSpaceDE w:val="0"/>
        <w:autoSpaceDN w:val="0"/>
        <w:adjustRightInd w:val="0"/>
        <w:spacing w:line="360" w:lineRule="auto"/>
        <w:ind w:right="-7" w:firstLine="709"/>
        <w:jc w:val="both"/>
        <w:rPr>
          <w:rFonts w:cs="Times New Roman"/>
          <w:spacing w:val="15"/>
          <w:kern w:val="1"/>
          <w:sz w:val="28"/>
          <w:szCs w:val="28"/>
        </w:rPr>
      </w:pPr>
      <w:r>
        <w:rPr>
          <w:rFonts w:cs="Times New Roman"/>
          <w:spacing w:val="15"/>
          <w:kern w:val="1"/>
          <w:sz w:val="28"/>
          <w:szCs w:val="28"/>
        </w:rPr>
        <w:t>БЛАГОДАРЮ ЗА ВНИМАНИЕ</w:t>
      </w:r>
    </w:p>
    <w:sectPr w:rsidR="008D6D9F" w:rsidRPr="008D6D9F" w:rsidSect="00C544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19B63B6"/>
    <w:multiLevelType w:val="hybridMultilevel"/>
    <w:tmpl w:val="2908A25E"/>
    <w:lvl w:ilvl="0" w:tplc="816C7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9BA923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27CD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3BA9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6C21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CBEE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3D2A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324C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4466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7F"/>
    <w:rsid w:val="00051EA3"/>
    <w:rsid w:val="001448A6"/>
    <w:rsid w:val="0016507B"/>
    <w:rsid w:val="002069FA"/>
    <w:rsid w:val="002C2DAF"/>
    <w:rsid w:val="002D2A49"/>
    <w:rsid w:val="00333A13"/>
    <w:rsid w:val="004B1D6D"/>
    <w:rsid w:val="004C66BD"/>
    <w:rsid w:val="004E773C"/>
    <w:rsid w:val="00566770"/>
    <w:rsid w:val="006F607F"/>
    <w:rsid w:val="00722547"/>
    <w:rsid w:val="00797484"/>
    <w:rsid w:val="00887EE1"/>
    <w:rsid w:val="008D6D9F"/>
    <w:rsid w:val="009D528A"/>
    <w:rsid w:val="00A86B97"/>
    <w:rsid w:val="00A928A9"/>
    <w:rsid w:val="00C5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7EAD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6770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770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a3">
    <w:name w:val="Normal (Web)"/>
    <w:basedOn w:val="a"/>
    <w:uiPriority w:val="99"/>
    <w:semiHidden/>
    <w:unhideWhenUsed/>
    <w:rsid w:val="00A86B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6770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770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a3">
    <w:name w:val="Normal (Web)"/>
    <w:basedOn w:val="a"/>
    <w:uiPriority w:val="99"/>
    <w:semiHidden/>
    <w:unhideWhenUsed/>
    <w:rsid w:val="00A86B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0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3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6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1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989</Words>
  <Characters>5641</Characters>
  <Application>Microsoft Macintosh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iport</dc:creator>
  <cp:keywords/>
  <dc:description/>
  <cp:lastModifiedBy>iport</cp:lastModifiedBy>
  <cp:revision>16</cp:revision>
  <dcterms:created xsi:type="dcterms:W3CDTF">2016-06-16T17:19:00Z</dcterms:created>
  <dcterms:modified xsi:type="dcterms:W3CDTF">2016-06-17T00:33:00Z</dcterms:modified>
</cp:coreProperties>
</file>